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923" w:type="dxa"/>
        <w:jc w:val="left"/>
        <w:tblInd w:w="57" w:type="dxa"/>
        <w:tblLayout w:type="fixed"/>
        <w:tblCellMar>
          <w:top w:w="0" w:type="dxa"/>
          <w:left w:w="57" w:type="dxa"/>
          <w:bottom w:w="0" w:type="dxa"/>
          <w:right w:w="57" w:type="dxa"/>
        </w:tblCellMar>
      </w:tblPr>
      <w:tblGrid>
        <w:gridCol w:w="4791"/>
        <w:gridCol w:w="2438"/>
        <w:gridCol w:w="2694"/>
      </w:tblGrid>
      <w:tr>
        <w:trPr>
          <w:trHeight w:val="1406" w:hRule="atLeast"/>
          <w:cantSplit w:val="true"/>
        </w:trPr>
        <w:tc>
          <w:tcPr>
            <w:tcW w:w="4791" w:type="dxa"/>
            <w:vMerge w:val="restart"/>
            <w:tcBorders/>
          </w:tcPr>
          <w:p>
            <w:pPr>
              <w:pStyle w:val="Normal1"/>
              <w:spacing w:lineRule="exact" w:line="320" w:before="120" w:after="120"/>
              <w:rPr/>
            </w:pPr>
            <w:r>
              <w:rPr>
                <w:rStyle w:val="DefaultParagraphFont"/>
                <w:rFonts w:ascii="Arial" w:hAnsi="Arial"/>
                <w:i/>
                <w:sz w:val="24"/>
                <w:szCs w:val="24"/>
              </w:rPr>
              <w:t>[Provider letterhead plus NHS logo]</w:t>
            </w:r>
          </w:p>
          <w:p>
            <w:pPr>
              <w:pStyle w:val="Normal1"/>
              <w:spacing w:lineRule="exact" w:line="320" w:before="120" w:after="120"/>
              <w:rPr>
                <w:rFonts w:ascii="Arial" w:hAnsi="Arial"/>
                <w:i/>
                <w:i/>
                <w:sz w:val="24"/>
                <w:szCs w:val="24"/>
              </w:rPr>
            </w:pPr>
            <w:r>
              <w:rPr>
                <w:rFonts w:ascii="Arial" w:hAnsi="Arial"/>
                <w:i/>
                <w:sz w:val="24"/>
                <w:szCs w:val="24"/>
              </w:rPr>
              <w:t>TEMPLATE LETTER FOR SCHOOL-AGED CHILDREN</w:t>
            </w:r>
          </w:p>
        </w:tc>
        <w:tc>
          <w:tcPr>
            <w:tcW w:w="5132" w:type="dxa"/>
            <w:gridSpan w:val="2"/>
            <w:tcBorders/>
          </w:tcPr>
          <w:p>
            <w:pPr>
              <w:pStyle w:val="Normal1"/>
              <w:tabs>
                <w:tab w:val="clear" w:pos="720"/>
                <w:tab w:val="left" w:pos="170" w:leader="none"/>
              </w:tabs>
              <w:spacing w:lineRule="auto" w:line="240" w:before="0" w:after="0"/>
              <w:rPr>
                <w:rFonts w:ascii="Arial" w:hAnsi="Arial" w:eastAsia="Times New Roman" w:cs="Arial"/>
                <w:sz w:val="24"/>
                <w:szCs w:val="24"/>
                <w:lang w:eastAsia="en-GB"/>
              </w:rPr>
            </w:pPr>
            <w:r>
              <w:rPr>
                <w:rFonts w:eastAsia="Times New Roman" w:cs="Arial" w:ascii="Arial" w:hAnsi="Arial"/>
                <w:sz w:val="24"/>
                <w:szCs w:val="24"/>
                <w:lang w:eastAsia="en-GB"/>
              </w:rPr>
            </w:r>
          </w:p>
        </w:tc>
      </w:tr>
      <w:tr>
        <w:trPr>
          <w:trHeight w:val="857" w:hRule="atLeast"/>
          <w:cantSplit w:val="true"/>
        </w:trPr>
        <w:tc>
          <w:tcPr>
            <w:tcW w:w="4791" w:type="dxa"/>
            <w:vMerge w:val="continue"/>
            <w:tcBorders/>
          </w:tcPr>
          <w:p>
            <w:pPr>
              <w:pStyle w:val="Normal"/>
              <w:rPr/>
            </w:pPr>
            <w:r>
              <w:rPr/>
            </w:r>
          </w:p>
        </w:tc>
        <w:tc>
          <w:tcPr>
            <w:tcW w:w="2438" w:type="dxa"/>
            <w:tcBorders/>
            <w:vAlign w:val="bottom"/>
          </w:tcPr>
          <w:p>
            <w:pPr>
              <w:pStyle w:val="Normal1"/>
              <w:tabs>
                <w:tab w:val="clear" w:pos="720"/>
                <w:tab w:val="left" w:pos="170" w:leader="none"/>
              </w:tabs>
              <w:spacing w:lineRule="auto" w:line="240" w:before="0" w:after="0"/>
              <w:rPr>
                <w:rFonts w:ascii="Arial" w:hAnsi="Arial" w:eastAsia="Times New Roman" w:cs="Arial"/>
                <w:sz w:val="24"/>
                <w:szCs w:val="24"/>
                <w:lang w:eastAsia="en-GB"/>
              </w:rPr>
            </w:pPr>
            <w:r>
              <w:rPr>
                <w:rFonts w:eastAsia="Times New Roman" w:cs="Arial" w:ascii="Arial" w:hAnsi="Arial"/>
                <w:sz w:val="24"/>
                <w:szCs w:val="24"/>
                <w:lang w:eastAsia="en-GB"/>
              </w:rPr>
            </w:r>
          </w:p>
        </w:tc>
        <w:tc>
          <w:tcPr>
            <w:tcW w:w="2694" w:type="dxa"/>
            <w:tcBorders/>
          </w:tcPr>
          <w:p>
            <w:pPr>
              <w:pStyle w:val="Normal1"/>
              <w:tabs>
                <w:tab w:val="clear" w:pos="720"/>
                <w:tab w:val="left" w:pos="170" w:leader="none"/>
              </w:tabs>
              <w:spacing w:lineRule="auto" w:line="240" w:before="0" w:after="0"/>
              <w:rPr>
                <w:rFonts w:ascii="Arial" w:hAnsi="Arial" w:eastAsia="Times New Roman" w:cs="Arial"/>
                <w:color w:val="01D1AE"/>
                <w:sz w:val="24"/>
                <w:szCs w:val="24"/>
                <w:lang w:eastAsia="en-GB"/>
              </w:rPr>
            </w:pPr>
            <w:r>
              <w:rPr>
                <w:rFonts w:eastAsia="Times New Roman" w:cs="Arial" w:ascii="Arial" w:hAnsi="Arial"/>
                <w:color w:val="01D1AE"/>
                <w:sz w:val="24"/>
                <w:szCs w:val="24"/>
                <w:lang w:eastAsia="en-GB"/>
              </w:rPr>
            </w:r>
          </w:p>
        </w:tc>
      </w:tr>
      <w:tr>
        <w:trPr>
          <w:trHeight w:val="451" w:hRule="atLeast"/>
          <w:cantSplit w:val="true"/>
        </w:trPr>
        <w:tc>
          <w:tcPr>
            <w:tcW w:w="4791" w:type="dxa"/>
            <w:tcBorders/>
          </w:tcPr>
          <w:p>
            <w:pPr>
              <w:pStyle w:val="Normal1"/>
              <w:spacing w:lineRule="exact" w:line="320" w:before="120" w:after="120"/>
              <w:rPr/>
            </w:pPr>
            <w:r>
              <w:rPr>
                <w:rStyle w:val="DefaultParagraphFont"/>
                <w:rFonts w:cs="Arial" w:ascii="Arial" w:hAnsi="Arial"/>
                <w:sz w:val="24"/>
                <w:szCs w:val="24"/>
              </w:rPr>
              <w:t>[Date]</w:t>
            </w:r>
          </w:p>
        </w:tc>
        <w:tc>
          <w:tcPr>
            <w:tcW w:w="5132" w:type="dxa"/>
            <w:gridSpan w:val="2"/>
            <w:tcBorders/>
          </w:tcPr>
          <w:p>
            <w:pPr>
              <w:pStyle w:val="Normal1"/>
              <w:spacing w:lineRule="exact" w:line="320" w:before="120" w:after="120"/>
              <w:rPr>
                <w:rFonts w:ascii="Arial" w:hAnsi="Arial" w:cs="Arial"/>
                <w:sz w:val="24"/>
                <w:szCs w:val="24"/>
              </w:rPr>
            </w:pPr>
            <w:r>
              <w:rPr>
                <w:rFonts w:cs="Arial" w:ascii="Arial" w:hAnsi="Arial"/>
                <w:sz w:val="24"/>
                <w:szCs w:val="24"/>
              </w:rPr>
            </w:r>
          </w:p>
        </w:tc>
      </w:tr>
    </w:tbl>
    <w:p>
      <w:pPr>
        <w:pStyle w:val="Normal1"/>
        <w:spacing w:lineRule="exact" w:line="320" w:before="120" w:after="120"/>
        <w:rPr/>
      </w:pPr>
      <w:r>
        <w:rPr>
          <w:rStyle w:val="DefaultParagraphFont"/>
          <w:rFonts w:ascii="Arial" w:hAnsi="Arial"/>
          <w:sz w:val="24"/>
          <w:szCs w:val="24"/>
        </w:rPr>
        <w:t xml:space="preserve">Dear Parent/Guardian, </w:t>
      </w:r>
    </w:p>
    <w:p>
      <w:pPr>
        <w:pStyle w:val="Normal1"/>
        <w:spacing w:lineRule="exact" w:line="320" w:before="240" w:after="120"/>
        <w:rPr/>
      </w:pPr>
      <w:r>
        <w:rPr>
          <w:rStyle w:val="DefaultParagraphFont"/>
          <w:rFonts w:cs="Arial" w:ascii="Arial" w:hAnsi="Arial"/>
          <w:b/>
          <w:sz w:val="24"/>
          <w:szCs w:val="24"/>
        </w:rPr>
        <w:t>Your child’s flu vaccination is now due</w:t>
      </w:r>
    </w:p>
    <w:p>
      <w:pPr>
        <w:pStyle w:val="Normal1"/>
        <w:spacing w:before="240" w:after="0"/>
        <w:jc w:val="both"/>
        <w:rPr/>
      </w:pPr>
      <w:r>
        <w:rPr>
          <w:rStyle w:val="DefaultParagraphFont"/>
          <w:rFonts w:ascii="Arial" w:hAnsi="Arial"/>
          <w:sz w:val="24"/>
          <w:szCs w:val="24"/>
        </w:rPr>
        <w:t xml:space="preserve">This vaccination is recommended to help protect your child against flu. Flu can be an unpleasant illness and can cause serious complications. Vaccinating your child will also help protect more vulnerable family and friends by preventing the spread of flu. </w:t>
      </w:r>
    </w:p>
    <w:p>
      <w:pPr>
        <w:pStyle w:val="Normal1"/>
        <w:spacing w:lineRule="exact" w:line="320" w:before="240" w:after="120"/>
        <w:rPr/>
      </w:pPr>
      <w:r>
        <w:rPr>
          <w:rStyle w:val="DefaultParagraphFont"/>
          <w:rFonts w:cs="Arial" w:ascii="Arial" w:hAnsi="Arial"/>
          <w:b/>
          <w:sz w:val="24"/>
          <w:szCs w:val="24"/>
        </w:rPr>
        <w:t>Please complete the enclosed consent form</w:t>
      </w:r>
      <w:r>
        <w:rPr>
          <w:rStyle w:val="DefaultParagraphFont"/>
          <w:rFonts w:cs="Arial" w:ascii="Arial" w:hAnsi="Arial"/>
          <w:sz w:val="24"/>
          <w:szCs w:val="24"/>
        </w:rPr>
        <w:t xml:space="preserve"> (one for each child) and return to the school [by/ within] </w:t>
      </w:r>
      <w:r>
        <w:rPr>
          <w:rStyle w:val="DefaultParagraphFont"/>
          <w:rFonts w:cs="Arial" w:ascii="Arial" w:hAnsi="Arial"/>
          <w:sz w:val="24"/>
          <w:szCs w:val="24"/>
          <w:shd w:fill="EEECE1" w:val="clear"/>
        </w:rPr>
        <w:t>[</w:t>
      </w:r>
      <w:r>
        <w:rPr>
          <w:rStyle w:val="DefaultParagraphFont"/>
          <w:rFonts w:cs="Arial" w:ascii="Arial" w:hAnsi="Arial"/>
          <w:b/>
          <w:sz w:val="24"/>
          <w:szCs w:val="24"/>
          <w:shd w:fill="EEECE1" w:val="clear"/>
        </w:rPr>
        <w:t>INSERT DATE or TIME FRAME</w:t>
      </w:r>
      <w:r>
        <w:rPr>
          <w:rStyle w:val="DefaultParagraphFont"/>
          <w:rFonts w:cs="Arial" w:ascii="Arial" w:hAnsi="Arial"/>
          <w:sz w:val="24"/>
          <w:szCs w:val="24"/>
          <w:shd w:fill="EEECE1" w:val="clear"/>
        </w:rPr>
        <w:t>]</w:t>
      </w:r>
      <w:r>
        <w:rPr>
          <w:rStyle w:val="DefaultParagraphFont"/>
          <w:rFonts w:cs="Arial" w:ascii="Arial" w:hAnsi="Arial"/>
          <w:sz w:val="24"/>
          <w:szCs w:val="24"/>
        </w:rPr>
        <w:t xml:space="preserve"> to ensure your child receives their vaccination.  </w:t>
      </w:r>
    </w:p>
    <w:p>
      <w:pPr>
        <w:pStyle w:val="Normal1"/>
        <w:spacing w:lineRule="exact" w:line="320" w:before="240" w:after="120"/>
        <w:rPr/>
      </w:pPr>
      <w:r>
        <w:rPr>
          <w:rStyle w:val="DefaultParagraphFont"/>
          <w:rFonts w:cs="Arial" w:ascii="Arial" w:hAnsi="Arial"/>
          <w:sz w:val="24"/>
          <w:szCs w:val="24"/>
        </w:rPr>
        <w:t xml:space="preserve">Most children are offered a nasal spray vaccine which is a quick and painless spray up the nose. Please answer the questions on the consent form as a small number of children cannot have the nasal spray because of medical conditions or treatments.  They can be offered protection through a vaccine injection instead. </w:t>
      </w:r>
    </w:p>
    <w:p>
      <w:pPr>
        <w:pStyle w:val="Normal1"/>
        <w:spacing w:lineRule="exact" w:line="320" w:before="240" w:after="120"/>
        <w:rPr/>
      </w:pPr>
      <w:r>
        <w:rPr>
          <w:rStyle w:val="DefaultParagraphFont"/>
          <w:rFonts w:cs="Arial" w:ascii="Arial" w:hAnsi="Arial"/>
          <w:sz w:val="24"/>
          <w:szCs w:val="24"/>
        </w:rPr>
        <w:t>The nasal spray vaccine is the preferred vaccine. It contains</w:t>
      </w:r>
      <w:r>
        <w:rPr>
          <w:rStyle w:val="DefaultParagraphFont"/>
          <w:rFonts w:cs="Arial" w:ascii="Arial" w:hAnsi="Arial"/>
          <w:spacing w:val="-9"/>
          <w:sz w:val="24"/>
          <w:szCs w:val="24"/>
        </w:rPr>
        <w:t xml:space="preserve"> a very small amount of gelatine from pigs (</w:t>
      </w:r>
      <w:r>
        <w:rPr>
          <w:rStyle w:val="DefaultParagraphFont"/>
          <w:rFonts w:cs="Arial" w:ascii="Arial" w:hAnsi="Arial"/>
          <w:sz w:val="24"/>
          <w:szCs w:val="24"/>
        </w:rPr>
        <w:t>porcine</w:t>
      </w:r>
      <w:r>
        <w:rPr>
          <w:rStyle w:val="DefaultParagraphFont"/>
          <w:rFonts w:cs="Arial" w:ascii="Arial" w:hAnsi="Arial"/>
          <w:spacing w:val="-9"/>
          <w:sz w:val="24"/>
          <w:szCs w:val="24"/>
        </w:rPr>
        <w:t xml:space="preserve"> </w:t>
      </w:r>
      <w:r>
        <w:rPr>
          <w:rStyle w:val="DefaultParagraphFont"/>
          <w:rFonts w:cs="Arial" w:ascii="Arial" w:hAnsi="Arial"/>
          <w:sz w:val="24"/>
          <w:szCs w:val="24"/>
        </w:rPr>
        <w:t>gelatine)</w:t>
      </w:r>
      <w:r>
        <w:rPr>
          <w:rStyle w:val="DefaultParagraphFont"/>
          <w:rFonts w:cs="Arial" w:ascii="Arial" w:hAnsi="Arial"/>
          <w:spacing w:val="-9"/>
          <w:sz w:val="24"/>
          <w:szCs w:val="24"/>
        </w:rPr>
        <w:t xml:space="preserve"> </w:t>
      </w:r>
      <w:r>
        <w:rPr>
          <w:rStyle w:val="DefaultParagraphFont"/>
          <w:rFonts w:cs="Arial" w:ascii="Arial" w:hAnsi="Arial"/>
          <w:sz w:val="24"/>
          <w:szCs w:val="24"/>
        </w:rPr>
        <w:t>as an</w:t>
      </w:r>
      <w:r>
        <w:rPr>
          <w:rStyle w:val="DefaultParagraphFont"/>
          <w:rFonts w:cs="Arial" w:ascii="Arial" w:hAnsi="Arial"/>
          <w:spacing w:val="-6"/>
          <w:sz w:val="24"/>
          <w:szCs w:val="24"/>
        </w:rPr>
        <w:t xml:space="preserve"> </w:t>
      </w:r>
      <w:r>
        <w:rPr>
          <w:rStyle w:val="DefaultParagraphFont"/>
          <w:rFonts w:cs="Arial" w:ascii="Arial" w:hAnsi="Arial"/>
          <w:sz w:val="24"/>
          <w:szCs w:val="24"/>
        </w:rPr>
        <w:t>essential</w:t>
      </w:r>
      <w:r>
        <w:rPr>
          <w:rStyle w:val="DefaultParagraphFont"/>
          <w:rFonts w:cs="Arial" w:ascii="Arial" w:hAnsi="Arial"/>
          <w:spacing w:val="-6"/>
          <w:sz w:val="24"/>
          <w:szCs w:val="24"/>
        </w:rPr>
        <w:t xml:space="preserve"> ingredient to keep it stable and able to work</w:t>
      </w:r>
      <w:r>
        <w:rPr>
          <w:rStyle w:val="DefaultParagraphFont"/>
          <w:rFonts w:cs="Arial" w:ascii="Arial" w:hAnsi="Arial"/>
          <w:sz w:val="24"/>
          <w:szCs w:val="24"/>
        </w:rPr>
        <w:t>.</w:t>
      </w:r>
      <w:r>
        <w:rPr>
          <w:rStyle w:val="DefaultParagraphFont"/>
          <w:rFonts w:cs="Arial" w:ascii="Arial" w:hAnsi="Arial"/>
          <w:spacing w:val="-6"/>
          <w:sz w:val="24"/>
          <w:szCs w:val="24"/>
        </w:rPr>
        <w:t xml:space="preserve"> </w:t>
      </w:r>
      <w:r>
        <w:rPr>
          <w:rStyle w:val="DefaultParagraphFont"/>
          <w:rFonts w:cs="Arial" w:ascii="Arial" w:hAnsi="Arial"/>
          <w:sz w:val="24"/>
          <w:szCs w:val="24"/>
        </w:rPr>
        <w:t>For</w:t>
      </w:r>
      <w:r>
        <w:rPr>
          <w:rStyle w:val="DefaultParagraphFont"/>
          <w:rFonts w:cs="Arial" w:ascii="Arial" w:hAnsi="Arial"/>
          <w:spacing w:val="-7"/>
          <w:sz w:val="24"/>
          <w:szCs w:val="24"/>
        </w:rPr>
        <w:t xml:space="preserve"> </w:t>
      </w:r>
      <w:r>
        <w:rPr>
          <w:rStyle w:val="DefaultParagraphFont"/>
          <w:rFonts w:cs="Arial" w:ascii="Arial" w:hAnsi="Arial"/>
          <w:sz w:val="24"/>
          <w:szCs w:val="24"/>
        </w:rPr>
        <w:t>those</w:t>
      </w:r>
      <w:r>
        <w:rPr>
          <w:rStyle w:val="DefaultParagraphFont"/>
          <w:rFonts w:cs="Arial" w:ascii="Arial" w:hAnsi="Arial"/>
          <w:spacing w:val="-6"/>
          <w:sz w:val="24"/>
          <w:szCs w:val="24"/>
        </w:rPr>
        <w:t xml:space="preserve"> </w:t>
      </w:r>
      <w:r>
        <w:rPr>
          <w:rStyle w:val="DefaultParagraphFont"/>
          <w:rFonts w:cs="Arial" w:ascii="Arial" w:hAnsi="Arial"/>
          <w:sz w:val="24"/>
          <w:szCs w:val="24"/>
        </w:rPr>
        <w:t>who</w:t>
      </w:r>
      <w:r>
        <w:rPr>
          <w:rStyle w:val="DefaultParagraphFont"/>
          <w:rFonts w:cs="Arial" w:ascii="Arial" w:hAnsi="Arial"/>
          <w:spacing w:val="-6"/>
          <w:sz w:val="24"/>
          <w:szCs w:val="24"/>
        </w:rPr>
        <w:t xml:space="preserve"> </w:t>
      </w:r>
      <w:r>
        <w:rPr>
          <w:rStyle w:val="DefaultParagraphFont"/>
          <w:rFonts w:cs="Arial" w:ascii="Arial" w:hAnsi="Arial"/>
          <w:sz w:val="24"/>
          <w:szCs w:val="24"/>
        </w:rPr>
        <w:t>may</w:t>
      </w:r>
      <w:r>
        <w:rPr>
          <w:rStyle w:val="DefaultParagraphFont"/>
          <w:rFonts w:cs="Arial" w:ascii="Arial" w:hAnsi="Arial"/>
          <w:spacing w:val="-6"/>
          <w:sz w:val="24"/>
          <w:szCs w:val="24"/>
        </w:rPr>
        <w:t xml:space="preserve"> </w:t>
      </w:r>
      <w:r>
        <w:rPr>
          <w:rStyle w:val="DefaultParagraphFont"/>
          <w:rFonts w:cs="Arial" w:ascii="Arial" w:hAnsi="Arial"/>
          <w:sz w:val="24"/>
          <w:szCs w:val="24"/>
        </w:rPr>
        <w:t>not</w:t>
      </w:r>
      <w:r>
        <w:rPr>
          <w:rStyle w:val="DefaultParagraphFont"/>
          <w:rFonts w:cs="Arial" w:ascii="Arial" w:hAnsi="Arial"/>
          <w:spacing w:val="-6"/>
          <w:sz w:val="24"/>
          <w:szCs w:val="24"/>
        </w:rPr>
        <w:t xml:space="preserve"> </w:t>
      </w:r>
      <w:r>
        <w:rPr>
          <w:rStyle w:val="DefaultParagraphFont"/>
          <w:rFonts w:cs="Arial" w:ascii="Arial" w:hAnsi="Arial"/>
          <w:sz w:val="24"/>
          <w:szCs w:val="24"/>
        </w:rPr>
        <w:t>accept medicines or vaccines</w:t>
      </w:r>
      <w:r>
        <w:rPr>
          <w:rStyle w:val="DefaultParagraphFont"/>
          <w:rFonts w:cs="Arial" w:ascii="Arial" w:hAnsi="Arial"/>
          <w:spacing w:val="-6"/>
          <w:sz w:val="24"/>
          <w:szCs w:val="24"/>
        </w:rPr>
        <w:t xml:space="preserve"> that contain </w:t>
      </w:r>
      <w:r>
        <w:rPr>
          <w:rStyle w:val="DefaultParagraphFont"/>
          <w:rFonts w:cs="Arial" w:ascii="Arial" w:hAnsi="Arial"/>
          <w:sz w:val="24"/>
          <w:szCs w:val="24"/>
        </w:rPr>
        <w:t>porcine</w:t>
      </w:r>
      <w:r>
        <w:rPr>
          <w:rStyle w:val="DefaultParagraphFont"/>
          <w:rFonts w:cs="Arial" w:ascii="Arial" w:hAnsi="Arial"/>
          <w:spacing w:val="-6"/>
          <w:sz w:val="24"/>
          <w:szCs w:val="24"/>
        </w:rPr>
        <w:t xml:space="preserve"> </w:t>
      </w:r>
      <w:r>
        <w:rPr>
          <w:rStyle w:val="DefaultParagraphFont"/>
          <w:rFonts w:cs="Arial" w:ascii="Arial" w:hAnsi="Arial"/>
          <w:sz w:val="24"/>
          <w:szCs w:val="24"/>
        </w:rPr>
        <w:t>gelatine,</w:t>
      </w:r>
      <w:r>
        <w:rPr>
          <w:rStyle w:val="DefaultParagraphFont"/>
          <w:rFonts w:cs="Arial" w:ascii="Arial" w:hAnsi="Arial"/>
          <w:spacing w:val="-6"/>
          <w:sz w:val="24"/>
          <w:szCs w:val="24"/>
        </w:rPr>
        <w:t xml:space="preserve"> </w:t>
      </w:r>
      <w:r>
        <w:rPr>
          <w:rStyle w:val="DefaultParagraphFont"/>
          <w:rFonts w:cs="Arial" w:ascii="Arial" w:hAnsi="Arial"/>
          <w:sz w:val="24"/>
          <w:szCs w:val="24"/>
        </w:rPr>
        <w:t>a</w:t>
      </w:r>
      <w:r>
        <w:rPr>
          <w:rStyle w:val="DefaultParagraphFont"/>
          <w:rFonts w:cs="Arial" w:ascii="Arial" w:hAnsi="Arial"/>
          <w:spacing w:val="-6"/>
          <w:sz w:val="24"/>
          <w:szCs w:val="24"/>
        </w:rPr>
        <w:t xml:space="preserve"> </w:t>
      </w:r>
      <w:r>
        <w:rPr>
          <w:rStyle w:val="DefaultParagraphFont"/>
          <w:rFonts w:cs="Arial" w:ascii="Arial" w:hAnsi="Arial"/>
          <w:sz w:val="24"/>
          <w:szCs w:val="24"/>
        </w:rPr>
        <w:t>flu</w:t>
      </w:r>
      <w:r>
        <w:rPr>
          <w:rStyle w:val="DefaultParagraphFont"/>
          <w:rFonts w:cs="Arial" w:ascii="Arial" w:hAnsi="Arial"/>
          <w:spacing w:val="-6"/>
          <w:sz w:val="24"/>
          <w:szCs w:val="24"/>
        </w:rPr>
        <w:t xml:space="preserve"> </w:t>
      </w:r>
      <w:r>
        <w:rPr>
          <w:rStyle w:val="DefaultParagraphFont"/>
          <w:rFonts w:cs="Arial" w:ascii="Arial" w:hAnsi="Arial"/>
          <w:sz w:val="24"/>
          <w:szCs w:val="24"/>
        </w:rPr>
        <w:t>vaccine</w:t>
      </w:r>
      <w:r>
        <w:rPr>
          <w:rStyle w:val="DefaultParagraphFont"/>
          <w:rFonts w:cs="Arial" w:ascii="Arial" w:hAnsi="Arial"/>
          <w:spacing w:val="-6"/>
          <w:sz w:val="24"/>
          <w:szCs w:val="24"/>
        </w:rPr>
        <w:t xml:space="preserve"> </w:t>
      </w:r>
      <w:r>
        <w:rPr>
          <w:rStyle w:val="DefaultParagraphFont"/>
          <w:rFonts w:cs="Arial" w:ascii="Arial" w:hAnsi="Arial"/>
          <w:sz w:val="24"/>
          <w:szCs w:val="24"/>
        </w:rPr>
        <w:t>injection</w:t>
      </w:r>
      <w:r>
        <w:rPr>
          <w:rStyle w:val="DefaultParagraphFont"/>
          <w:rFonts w:cs="Arial" w:ascii="Arial" w:hAnsi="Arial"/>
          <w:spacing w:val="-6"/>
          <w:sz w:val="24"/>
          <w:szCs w:val="24"/>
        </w:rPr>
        <w:t xml:space="preserve"> </w:t>
      </w:r>
      <w:r>
        <w:rPr>
          <w:rStyle w:val="DefaultParagraphFont"/>
          <w:rFonts w:cs="Arial" w:ascii="Arial" w:hAnsi="Arial"/>
          <w:sz w:val="24"/>
          <w:szCs w:val="24"/>
        </w:rPr>
        <w:t>is available.</w:t>
      </w:r>
    </w:p>
    <w:p>
      <w:pPr>
        <w:pStyle w:val="Normal1"/>
        <w:spacing w:lineRule="exact" w:line="320" w:before="240" w:after="120"/>
        <w:rPr/>
      </w:pPr>
      <w:r>
        <w:rPr>
          <w:rStyle w:val="DefaultParagraphFont"/>
          <w:rFonts w:cs="Arial" w:ascii="Arial" w:hAnsi="Arial"/>
          <w:sz w:val="24"/>
          <w:szCs w:val="24"/>
        </w:rPr>
        <w:t>Even if your child had the vaccine last year, the type of flu can vary each winter, so it is recommended to have it again this year or they won’t be protected.</w:t>
      </w:r>
    </w:p>
    <w:p>
      <w:pPr>
        <w:pStyle w:val="Normal1"/>
        <w:spacing w:lineRule="exact" w:line="320" w:before="240" w:after="120"/>
        <w:rPr/>
      </w:pPr>
      <w:r>
        <w:rPr>
          <w:rStyle w:val="DefaultParagraphFont"/>
          <w:rFonts w:cs="Arial" w:ascii="Arial" w:hAnsi="Arial"/>
          <w:sz w:val="24"/>
          <w:szCs w:val="24"/>
        </w:rPr>
        <w:t xml:space="preserve">Since the programme was introduced, most children offered the vaccine in schools have had the immunisation. </w:t>
      </w:r>
    </w:p>
    <w:p>
      <w:pPr>
        <w:pStyle w:val="Normal1"/>
        <w:spacing w:lineRule="exact" w:line="320" w:before="240" w:after="120"/>
        <w:rPr/>
      </w:pPr>
      <w:r>
        <w:rPr>
          <w:rStyle w:val="DefaultParagraphFont"/>
          <w:rFonts w:cs="Arial" w:ascii="Arial" w:hAnsi="Arial"/>
          <w:sz w:val="24"/>
          <w:szCs w:val="24"/>
        </w:rPr>
        <w:t>If you have any queries, please contact the healthcare team on [</w:t>
      </w:r>
      <w:r>
        <w:rPr>
          <w:rStyle w:val="DefaultParagraphFont"/>
          <w:rFonts w:cs="Arial" w:ascii="Arial" w:hAnsi="Arial"/>
          <w:b/>
          <w:sz w:val="24"/>
          <w:szCs w:val="24"/>
        </w:rPr>
        <w:t>INSERT NUMBER</w:t>
      </w:r>
      <w:r>
        <w:rPr>
          <w:rStyle w:val="DefaultParagraphFont"/>
          <w:rFonts w:cs="Arial" w:ascii="Arial" w:hAnsi="Arial"/>
          <w:sz w:val="24"/>
          <w:szCs w:val="24"/>
        </w:rPr>
        <w:t>].</w:t>
      </w:r>
    </w:p>
    <w:p>
      <w:pPr>
        <w:pStyle w:val="Normal1"/>
        <w:spacing w:lineRule="exact" w:line="320" w:before="240" w:after="120"/>
        <w:rPr>
          <w:rFonts w:ascii="Arial" w:hAnsi="Arial" w:cs="Arial"/>
          <w:sz w:val="24"/>
          <w:szCs w:val="24"/>
        </w:rPr>
      </w:pPr>
      <w:r>
        <w:rPr>
          <w:rFonts w:cs="Arial" w:ascii="Arial" w:hAnsi="Arial"/>
          <w:sz w:val="24"/>
          <w:szCs w:val="24"/>
        </w:rPr>
        <w:t>Yours sincerely,</w:t>
      </w:r>
    </w:p>
    <w:p>
      <w:pPr>
        <w:pStyle w:val="Normal1"/>
        <w:spacing w:lineRule="exact" w:line="320" w:before="240" w:after="120"/>
        <w:rPr/>
      </w:pPr>
      <w:r>
        <w:rPr>
          <w:rStyle w:val="DefaultParagraphFont"/>
          <w:rFonts w:cs="Arial" w:ascii="Arial" w:hAnsi="Arial"/>
          <w:sz w:val="24"/>
          <w:szCs w:val="24"/>
          <w:shd w:fill="C0C0C0" w:val="clear"/>
        </w:rPr>
        <w:t>[</w:t>
      </w:r>
      <w:r>
        <w:rPr>
          <w:rStyle w:val="DefaultParagraphFont"/>
          <w:rFonts w:cs="Arial" w:ascii="Arial" w:hAnsi="Arial"/>
          <w:b/>
          <w:sz w:val="24"/>
          <w:szCs w:val="24"/>
          <w:shd w:fill="C0C0C0" w:val="clear"/>
        </w:rPr>
        <w:t>Signed by provider</w:t>
      </w:r>
      <w:r>
        <w:rPr>
          <w:rStyle w:val="DefaultParagraphFont"/>
          <w:rFonts w:cs="Arial" w:ascii="Arial" w:hAnsi="Arial"/>
          <w:sz w:val="24"/>
          <w:szCs w:val="24"/>
          <w:shd w:fill="C0C0C0" w:val="clear"/>
        </w:rPr>
        <w:t>]</w:t>
      </w:r>
      <w:r>
        <w:rPr>
          <w:rStyle w:val="DefaultParagraphFont"/>
          <w:rFonts w:cs="Arial" w:ascii="Arial" w:hAnsi="Arial"/>
          <w:b/>
          <w:sz w:val="24"/>
          <w:szCs w:val="24"/>
        </w:rPr>
        <w:t xml:space="preserve"> </w:t>
      </w:r>
    </w:p>
    <w:p>
      <w:pPr>
        <w:pStyle w:val="Normal1"/>
        <w:spacing w:lineRule="exact" w:line="320" w:before="240" w:after="120"/>
        <w:rPr>
          <w:rFonts w:ascii="Arial" w:hAnsi="Arial" w:cs="Arial"/>
          <w:b/>
          <w:sz w:val="24"/>
          <w:szCs w:val="24"/>
        </w:rPr>
      </w:pPr>
      <w:r>
        <w:rPr>
          <w:rFonts w:cs="Arial" w:ascii="Arial" w:hAnsi="Arial"/>
          <w:b/>
          <w:sz w:val="24"/>
          <w:szCs w:val="24"/>
        </w:rPr>
        <w:t xml:space="preserve">If your child becomes wheezy, has a bad attack of asthma, or has started oral steroids for their asthma after you return this form, please contact the healthcare team on [phone number]. </w:t>
      </w:r>
    </w:p>
    <w:p>
      <w:pPr>
        <w:pStyle w:val="Normal1"/>
        <w:spacing w:lineRule="exact" w:line="320" w:before="120" w:after="120"/>
        <w:rPr>
          <w:rFonts w:ascii="Arial" w:hAnsi="Arial"/>
          <w:sz w:val="24"/>
          <w:szCs w:val="24"/>
        </w:rPr>
      </w:pPr>
      <w:r>
        <w:rPr>
          <w:rFonts w:ascii="Arial" w:hAnsi="Arial"/>
          <w:sz w:val="24"/>
          <w:szCs w:val="24"/>
        </w:rPr>
        <w:t>If you decide you do not want to vaccinate your child against flu, please return the consent form giving the reason. This will help us plan and improve the service.</w:t>
      </w:r>
    </w:p>
    <w:p>
      <w:pPr>
        <w:pStyle w:val="Normal1"/>
        <w:spacing w:lineRule="exact" w:line="320" w:before="120" w:after="120"/>
        <w:rPr/>
      </w:pPr>
      <w:r>
        <w:rPr>
          <w:rStyle w:val="DefaultParagraphFont"/>
          <w:rFonts w:ascii="Arial" w:hAnsi="Arial"/>
          <w:b/>
          <w:sz w:val="24"/>
          <w:szCs w:val="24"/>
        </w:rPr>
        <w:t xml:space="preserve">For further information see: </w:t>
      </w:r>
      <w:hyperlink r:id="rId2" w:tgtFrame="_top">
        <w:r>
          <w:rPr>
            <w:rStyle w:val="Hyperlink"/>
            <w:rFonts w:ascii="Arial" w:hAnsi="Arial"/>
            <w:b/>
            <w:sz w:val="24"/>
            <w:szCs w:val="24"/>
          </w:rPr>
          <w:t>www.nhs.uk/chil</w:t>
        </w:r>
        <w:bookmarkStart w:id="0" w:name="_Hlt12365016"/>
        <w:bookmarkStart w:id="1" w:name="_Hlt12365015"/>
        <w:r>
          <w:rPr>
            <w:rStyle w:val="Hyperlink"/>
            <w:rFonts w:ascii="Arial" w:hAnsi="Arial"/>
            <w:b/>
            <w:sz w:val="24"/>
            <w:szCs w:val="24"/>
          </w:rPr>
          <w:t>d</w:t>
        </w:r>
        <w:bookmarkEnd w:id="0"/>
        <w:bookmarkEnd w:id="1"/>
        <w:r>
          <w:rPr>
            <w:rStyle w:val="Hyperlink"/>
            <w:rFonts w:ascii="Arial" w:hAnsi="Arial"/>
            <w:b/>
            <w:sz w:val="24"/>
            <w:szCs w:val="24"/>
          </w:rPr>
          <w:t>-flu</w:t>
        </w:r>
      </w:hyperlink>
    </w:p>
    <w:sectPr>
      <w:headerReference w:type="default" r:id="rId3"/>
      <w:type w:val="nextPage"/>
      <w:pgSz w:w="11906" w:h="16838"/>
      <w:pgMar w:left="1440" w:right="1440" w:gutter="0" w:header="708" w:top="1440" w:footer="0" w:bottom="708"/>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Arial">
    <w:charset w:val="01"/>
    <w:family w:val="swiss"/>
    <w:pitch w:val="variable"/>
  </w:font>
  <w:font w:name="Tahoma">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GB" w:eastAsia="en-GB"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0"/>
      <w:u w:val="none"/>
      <w:shd w:fill="auto" w:val="clear"/>
      <w:vertAlign w:val="baseline"/>
      <w:em w:val="none"/>
      <w:lang w:val="en-GB" w:eastAsia="en-GB"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ommentReference">
    <w:name w:val="Comment Reference"/>
    <w:qFormat/>
    <w:rPr>
      <w:sz w:val="16"/>
      <w:szCs w:val="16"/>
    </w:rPr>
  </w:style>
  <w:style w:type="character" w:styleId="CommentTextChar">
    <w:name w:val="Comment Text Char"/>
    <w:qFormat/>
    <w:rPr>
      <w:rFonts w:ascii="Arial" w:hAnsi="Arial"/>
      <w:sz w:val="20"/>
      <w:szCs w:val="20"/>
    </w:rPr>
  </w:style>
  <w:style w:type="character" w:styleId="BalloonTextChar">
    <w:name w:val="Balloon Text Char"/>
    <w:qFormat/>
    <w:rPr>
      <w:rFonts w:ascii="Tahoma" w:hAnsi="Tahoma" w:cs="Tahoma"/>
      <w:sz w:val="16"/>
      <w:szCs w:val="16"/>
    </w:rPr>
  </w:style>
  <w:style w:type="character" w:styleId="CommentSubjectChar">
    <w:name w:val="Comment Subject Char"/>
    <w:qFormat/>
    <w:rPr>
      <w:rFonts w:ascii="Arial" w:hAnsi="Arial"/>
      <w:b/>
      <w:bCs/>
      <w:sz w:val="20"/>
      <w:szCs w:val="20"/>
    </w:rPr>
  </w:style>
  <w:style w:type="character" w:styleId="Hyperlink1">
    <w:name w:val="Hyperlink1"/>
    <w:qFormat/>
    <w:rPr>
      <w:color w:val="0000FF"/>
      <w:u w:val="single"/>
    </w:rPr>
  </w:style>
  <w:style w:type="character" w:styleId="FollowedHyperlink">
    <w:name w:val="FollowedHyperlink"/>
    <w:qFormat/>
    <w:rPr>
      <w:color w:val="800080"/>
      <w:u w:val="single"/>
    </w:rPr>
  </w:style>
  <w:style w:type="character" w:styleId="BodyTextChar">
    <w:name w:val="Body Text Char"/>
    <w:basedOn w:val="DefaultParagraphFont"/>
    <w:qFormat/>
    <w:rPr>
      <w:rFonts w:ascii="Arial" w:hAnsi="Arial" w:eastAsia="Arial" w:cs="Arial"/>
      <w:sz w:val="16"/>
      <w:szCs w:val="16"/>
      <w:lang w:val="en-US" w:eastAsia="en-US"/>
    </w:rPr>
  </w:style>
  <w:style w:type="character" w:styleId="Hyperlink">
    <w:name w:val="Hyperlink"/>
    <w:rPr>
      <w:color w:val="000080"/>
      <w:u w:val="single"/>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76" w:before="0" w:after="20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eastAsia="en-US" w:val="en-GB" w:bidi="ar-SA"/>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1"/>
    <w:pPr>
      <w:tabs>
        <w:tab w:val="clear" w:pos="720"/>
        <w:tab w:val="center" w:pos="4513" w:leader="none"/>
        <w:tab w:val="right" w:pos="9026" w:leader="none"/>
      </w:tabs>
      <w:suppressAutoHyphens w:val="true"/>
      <w:spacing w:lineRule="auto" w:line="240" w:before="0" w:after="0"/>
    </w:pPr>
    <w:rPr/>
  </w:style>
  <w:style w:type="paragraph" w:styleId="Footer">
    <w:name w:val="Footer"/>
    <w:basedOn w:val="Normal1"/>
    <w:pPr>
      <w:tabs>
        <w:tab w:val="clear" w:pos="720"/>
        <w:tab w:val="center" w:pos="4513" w:leader="none"/>
        <w:tab w:val="right" w:pos="9026" w:leader="none"/>
      </w:tabs>
      <w:suppressAutoHyphens w:val="true"/>
      <w:spacing w:lineRule="auto" w:line="240" w:before="0" w:after="0"/>
    </w:pPr>
    <w:rPr/>
  </w:style>
  <w:style w:type="paragraph" w:styleId="CommentText">
    <w:name w:val="Comment Text"/>
    <w:basedOn w:val="Normal1"/>
    <w:qFormat/>
    <w:pPr>
      <w:suppressAutoHyphens w:val="true"/>
      <w:spacing w:lineRule="auto" w:line="240" w:before="120" w:after="120"/>
    </w:pPr>
    <w:rPr>
      <w:rFonts w:ascii="Arial" w:hAnsi="Arial"/>
      <w:sz w:val="20"/>
      <w:szCs w:val="20"/>
    </w:rPr>
  </w:style>
  <w:style w:type="paragraph" w:styleId="BalloonText">
    <w:name w:val="Balloon Text"/>
    <w:basedOn w:val="Normal1"/>
    <w:qFormat/>
    <w:pPr>
      <w:suppressAutoHyphens w:val="true"/>
      <w:spacing w:lineRule="auto" w:line="240" w:before="0" w:after="0"/>
    </w:pPr>
    <w:rPr>
      <w:rFonts w:ascii="Tahoma" w:hAnsi="Tahoma" w:cs="Tahoma"/>
      <w:sz w:val="16"/>
      <w:szCs w:val="16"/>
    </w:rPr>
  </w:style>
  <w:style w:type="paragraph" w:styleId="CommentSubject">
    <w:name w:val="Comment Subject"/>
    <w:basedOn w:val="CommentText"/>
    <w:next w:val="CommentText"/>
    <w:qFormat/>
    <w:pPr>
      <w:suppressAutoHyphens w:val="true"/>
      <w:spacing w:before="0" w:after="200"/>
    </w:pPr>
    <w:rPr>
      <w:rFonts w:ascii="Calibri" w:hAnsi="Calibri"/>
      <w:b/>
      <w:bCs/>
    </w:rPr>
  </w:style>
  <w:style w:type="paragraph" w:styleId="Revision">
    <w:name w:val="Revision"/>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eastAsia="en-US" w:val="en-GB" w:bidi="ar-SA"/>
    </w:rPr>
  </w:style>
  <w:style w:type="paragraph" w:styleId="BodyText">
    <w:name w:val="Body Text"/>
    <w:basedOn w:val="Normal1"/>
    <w:pPr>
      <w:widowControl w:val="false"/>
      <w:suppressAutoHyphens w:val="false"/>
      <w:autoSpaceDE w:val="false"/>
      <w:spacing w:lineRule="auto" w:line="240" w:before="0" w:after="0"/>
      <w:textAlignment w:val="auto"/>
    </w:pPr>
    <w:rPr>
      <w:rFonts w:ascii="Arial" w:hAnsi="Arial" w:eastAsia="Arial" w:cs="Arial"/>
      <w:sz w:val="16"/>
      <w:szCs w:val="16"/>
      <w:lang w:val="en-US"/>
    </w:rPr>
  </w:style>
  <w:style w:type="paragraph" w:styleId="TableContents">
    <w:name w:val="Table Contents"/>
    <w:basedOn w:val="Normal"/>
    <w:qFormat/>
    <w:pPr>
      <w:widowControl w:val="false"/>
      <w:suppressLineNumbers/>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nhs.uk/child-flu"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2</Pages>
  <Words>306</Words>
  <Characters>1746</Characters>
  <CharactersWithSpaces>2048</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2025-05-21T16:12:00Z</dcterms:created>
  <dc:creator/>
  <dc:description/>
  <dc:language>en-US</dc:language>
  <cp:lastModifiedBy/>
  <cp:lastPrinted>2017-04-27T15:38:00Z</cp:lastPrinted>
  <dcterms:modified xsi:type="dcterms:W3CDTF">2025-05-21T16:12:00Z</dcterms:modified>
  <cp:revision>2</cp:revision>
  <dc:subject/>
  <dc:title>Flu vaccination: invitation letter for school children (UKHSA template)</dc:title>
  <cp:keywords/>
  <cp:category/>
</cp:coreProperties>
</file>